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BE" w:rsidRPr="00C45FBE" w:rsidRDefault="00C45FBE" w:rsidP="00C45FBE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C45FBE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br/>
        <w:t>Утверждена концепция информационной безопасности детей</w:t>
      </w:r>
    </w:p>
    <w:bookmarkStart w:id="0" w:name="x5s68yhsj5q3geg5lbdast0pbd"/>
    <w:bookmarkEnd w:id="0"/>
    <w:p w:rsidR="00C45FBE" w:rsidRPr="00C45FBE" w:rsidRDefault="00BF33F8" w:rsidP="00C45FBE">
      <w:pPr>
        <w:shd w:val="clear" w:color="auto" w:fill="FFFFFF"/>
        <w:spacing w:after="300" w:line="300" w:lineRule="atLeast"/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  <w:fldChar w:fldCharType="begin"/>
      </w:r>
      <w:r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  <w:instrText xml:space="preserve"> HYPERLINK "https://yadi.sk/i/bXUtCYFdmCgMB" </w:instrText>
      </w:r>
      <w:r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</w:r>
      <w:r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  <w:fldChar w:fldCharType="separate"/>
      </w:r>
      <w:r w:rsidR="00C45FBE" w:rsidRPr="00BF33F8">
        <w:rPr>
          <w:rStyle w:val="a3"/>
          <w:rFonts w:ascii="Arial Unicode MS" w:eastAsia="Arial Unicode MS" w:hAnsi="Arial Unicode MS" w:cs="Arial Unicode MS" w:hint="eastAsia"/>
          <w:i/>
          <w:iCs/>
          <w:sz w:val="24"/>
          <w:szCs w:val="24"/>
          <w:lang w:eastAsia="ru-RU"/>
        </w:rPr>
        <w:t>Концепцией</w:t>
      </w:r>
      <w:r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  <w:fldChar w:fldCharType="end"/>
      </w:r>
      <w:bookmarkStart w:id="1" w:name="_GoBack"/>
      <w:bookmarkEnd w:id="1"/>
      <w:r w:rsidR="00C45FBE" w:rsidRPr="00C45FBE">
        <w:rPr>
          <w:rFonts w:ascii="Arial Unicode MS" w:eastAsia="Arial Unicode MS" w:hAnsi="Arial Unicode MS" w:cs="Arial Unicode MS" w:hint="eastAsia"/>
          <w:i/>
          <w:iCs/>
          <w:color w:val="6D7E8E"/>
          <w:sz w:val="24"/>
          <w:szCs w:val="24"/>
          <w:lang w:eastAsia="ru-RU"/>
        </w:rPr>
        <w:t xml:space="preserve"> определены основные принципы обеспечения информационной безопасности детей, приоритетные задачи и механизмы реализации государственной политики в этой области, ожидаемые результаты.</w:t>
      </w:r>
    </w:p>
    <w:p w:rsidR="00C45FBE" w:rsidRPr="00C45FBE" w:rsidRDefault="00C45FBE" w:rsidP="00C45FB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xdbu2lqw15d90on0ydsbkmjcep"/>
      <w:bookmarkEnd w:id="2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Правительство РФ опубликовало распоряжение от 02.12.2015 № 2471-р, которое будет способствовать реализации единой государственной политики в области информационной безопасности детей, созданию современной </w:t>
      </w:r>
      <w:proofErr w:type="spellStart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медиасреды</w:t>
      </w:r>
      <w:proofErr w:type="spellEnd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учитывающей риски, связанные с развитием интернета и информационных технологий.</w:t>
      </w:r>
    </w:p>
    <w:p w:rsidR="00C45FBE" w:rsidRPr="00C45FBE" w:rsidRDefault="00C45FBE" w:rsidP="00C45FB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xbul5c2pph2nevecs9l84g6wqz"/>
      <w:bookmarkEnd w:id="3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 приоритетным задачам государственной политики в области информационной безопасности детей в том числе относятся повышение уровня </w:t>
      </w:r>
      <w:proofErr w:type="spellStart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медиаграмотности</w:t>
      </w:r>
      <w:proofErr w:type="spellEnd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детей и подростков, формирование у них чувства ответственности за свои действия в информационном пространстве, удовлетворение познавательных потребностей и интересов, минимизация рисков </w:t>
      </w:r>
      <w:proofErr w:type="spellStart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десоциализации</w:t>
      </w:r>
      <w:proofErr w:type="spellEnd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развития и закрепления </w:t>
      </w:r>
      <w:proofErr w:type="spellStart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девиантных</w:t>
      </w:r>
      <w:proofErr w:type="spellEnd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противоправных действий подростков.</w:t>
      </w:r>
    </w:p>
    <w:p w:rsidR="00C45FBE" w:rsidRPr="00C45FBE" w:rsidRDefault="00C45FBE" w:rsidP="00C45FBE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x2mtcvzijv6bewn82d2rojqob7"/>
      <w:bookmarkEnd w:id="4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Планируется, что будет создана </w:t>
      </w:r>
      <w:proofErr w:type="spellStart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медиасреда</w:t>
      </w:r>
      <w:proofErr w:type="spellEnd"/>
      <w:r w:rsidRPr="00C45FB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 такими основными характеристиками, как свободный доступ детей к историко-культурному наследию; увеличение числа детей и подростков, разделяющих ценности патриотизма; популяризация здорового образа жизни; формирование у детей уважительного отношения к интеллектуальной собственности и авторскому праву.</w:t>
      </w:r>
    </w:p>
    <w:p w:rsidR="00F8111B" w:rsidRPr="007D7A34" w:rsidRDefault="00F8111B">
      <w:pPr>
        <w:rPr>
          <w:rFonts w:ascii="Times New Roman" w:hAnsi="Times New Roman" w:cs="Times New Roman"/>
        </w:rPr>
      </w:pPr>
    </w:p>
    <w:sectPr w:rsidR="00F8111B" w:rsidRPr="007D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34"/>
    <w:rsid w:val="002B0E34"/>
    <w:rsid w:val="00435704"/>
    <w:rsid w:val="00503A6E"/>
    <w:rsid w:val="007D7A34"/>
    <w:rsid w:val="0082699B"/>
    <w:rsid w:val="0088768D"/>
    <w:rsid w:val="00AC5FAB"/>
    <w:rsid w:val="00BF33F8"/>
    <w:rsid w:val="00C45FBE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AC95A-A1D1-4D92-A6AD-1742F99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186">
          <w:blockQuote w:val="1"/>
          <w:marLeft w:val="7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ТЕ</dc:creator>
  <cp:lastModifiedBy>XTreme.ws</cp:lastModifiedBy>
  <cp:revision>3</cp:revision>
  <dcterms:created xsi:type="dcterms:W3CDTF">2015-11-26T02:08:00Z</dcterms:created>
  <dcterms:modified xsi:type="dcterms:W3CDTF">2015-12-14T00:26:00Z</dcterms:modified>
</cp:coreProperties>
</file>